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6447" w14:textId="548CA4E8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b/>
          <w:bCs/>
          <w:color w:val="262626"/>
          <w:sz w:val="40"/>
          <w:szCs w:val="40"/>
          <w:lang w:val="ru-RU"/>
        </w:rPr>
      </w:pPr>
      <w:r w:rsidRPr="0051356C">
        <w:rPr>
          <w:b/>
          <w:bCs/>
          <w:color w:val="262626"/>
          <w:sz w:val="40"/>
          <w:szCs w:val="40"/>
          <w:lang w:val="ru-RU"/>
        </w:rPr>
        <w:t>Правила безопасности при использовании пиротехнических изделий</w:t>
      </w:r>
    </w:p>
    <w:p w14:paraId="315B9AF9" w14:textId="0CF0580B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Применение пиротехнических изделий бытового назначения не требует специальных знаний и навыков. Их использование с соблюдением требований прилагаемой изготовителем (продавцом) инструкции по применению обеспечивает безопасность людей и отсутствие ущерба имуществу и окружающей среде.</w:t>
      </w:r>
    </w:p>
    <w:p w14:paraId="22550B24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Для безопасного использования пиротехнических изделий для себя и окружающих необходимо принимать во внимание следующие правила:</w:t>
      </w:r>
    </w:p>
    <w:p w14:paraId="33991EE6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запрещено использование пиротехнических изделий лицам, моложе 16 лет без присутствия взрослых;</w:t>
      </w:r>
    </w:p>
    <w:p w14:paraId="14432796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запрещено курение и использование вблизи открытого огня пиротехнических изделий;</w:t>
      </w:r>
    </w:p>
    <w:p w14:paraId="6F526AA6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пиротехнические изделия необходимо приобретать только в специализированных магазинах (в местах официальной продажи);</w:t>
      </w:r>
    </w:p>
    <w:p w14:paraId="47D2553F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пиротехнические изделия должны иметь сертификаты соответствия требованиям технического регламента Таможенного союза ТР ТС 006/2011 «О безопасности пиротехнических изделий»;</w:t>
      </w:r>
    </w:p>
    <w:p w14:paraId="6B1D1DF0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пиротехнические изделия должны содержать инструкцию по применению; </w:t>
      </w:r>
    </w:p>
    <w:p w14:paraId="57126809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пиротехнические изделия необходимо хранить в оригинальной упаковке;</w:t>
      </w:r>
    </w:p>
    <w:p w14:paraId="782E182D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на упаковке не должно быть разрывов, увлажненных мест и иных повреждений;</w:t>
      </w:r>
    </w:p>
    <w:p w14:paraId="1B6280AB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запрещено хранение пиротехнических изделий в очень влажном или очень сухом месте с температурой выше 30ᵒС, ближе 0,5 м от нагревательных приборов, а также легковоспламеняющихся предметов и веществ;</w:t>
      </w:r>
    </w:p>
    <w:p w14:paraId="2CEEDF96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пиротехнические изделия запрещено носить в кармане;</w:t>
      </w:r>
    </w:p>
    <w:p w14:paraId="6304518F" w14:textId="77777777" w:rsidR="0051356C" w:rsidRPr="0051356C" w:rsidRDefault="0051356C" w:rsidP="0051356C">
      <w:pPr>
        <w:pStyle w:val="a3"/>
        <w:numPr>
          <w:ilvl w:val="0"/>
          <w:numId w:val="1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хранение пиротехнических изделий необходимо осуществлять в недоступных для детей местах.</w:t>
      </w:r>
    </w:p>
    <w:p w14:paraId="37B9D382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Рекомендации по запуску пиротехнических изделий.</w:t>
      </w:r>
    </w:p>
    <w:p w14:paraId="6EF40607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Первое и самое главное правило – </w:t>
      </w:r>
      <w:r w:rsidRPr="0051356C">
        <w:rPr>
          <w:b/>
          <w:bCs/>
          <w:color w:val="262626"/>
        </w:rPr>
        <w:t>никогда не нужно лениться и лучше несколько раз прочитать инструкцию по применению.</w:t>
      </w:r>
    </w:p>
    <w:p w14:paraId="229838A6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Второе правило – </w:t>
      </w:r>
      <w:r w:rsidRPr="0051356C">
        <w:rPr>
          <w:b/>
          <w:bCs/>
          <w:color w:val="262626"/>
        </w:rPr>
        <w:t>нельзя разбирать, дорабатывать или изменять конструкцию пиротехнических изделий.</w:t>
      </w:r>
    </w:p>
    <w:p w14:paraId="44C206C1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Необходимо заранее определить площадку, с которой будут запускаться пиротехнические изделия.</w:t>
      </w:r>
    </w:p>
    <w:p w14:paraId="6289FAC5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Размер площадки должен соответствовать максимальному размеру опасной зоны, указанной на упаковке для конкретного пиротехнического изделия. Вблизи площадки не должно быть зданий и сооружений, деревьев, линий электропередач и прочих преград.</w:t>
      </w:r>
    </w:p>
    <w:p w14:paraId="62663D8B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При сильном и порывистом ветре лучше отказаться от запуска пиротехнических изделий.</w:t>
      </w:r>
    </w:p>
    <w:p w14:paraId="0753DF82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Зрители должны находиться за границей опасной зоны, указанной на упаковке. Оптимальное расстояние составляет не менее 30-50 м.</w:t>
      </w:r>
    </w:p>
    <w:p w14:paraId="37B221D1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lastRenderedPageBreak/>
        <w:t>Ответственный за запуск пиротехнических изделий должен быть трезвым. Использовать пиротехнические изделия в нетрезвом состоянии запрещено.</w:t>
      </w:r>
    </w:p>
    <w:p w14:paraId="47C8337B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Необходимо правильно разместить и надежно закрепить изделия в соответствии с инструкцией по эксплуатации, а именно установить на твердую ровную поверхность и закрепить, подсыпав с боков землей или установить в плотный снег.</w:t>
      </w:r>
    </w:p>
    <w:p w14:paraId="666BC661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Если пиротехнические изделия бытового назначения содержат фитиль (стопин), то заранее необходимо знать, где у изделия верх и откуда будут вылетать горящие элементы. Необходимо заранее освободить и расправить огнепроводный шнур (стопин) на пиротехнических изделиях.</w:t>
      </w:r>
    </w:p>
    <w:p w14:paraId="4FA66921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000000"/>
        </w:rPr>
        <w:t>Запрещено:</w:t>
      </w:r>
    </w:p>
    <w:p w14:paraId="3E1BF46D" w14:textId="77777777" w:rsidR="0051356C" w:rsidRPr="0051356C" w:rsidRDefault="0051356C" w:rsidP="0051356C">
      <w:pPr>
        <w:pStyle w:val="a3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наклоняться над пиротехническим изделием во время поджога фитиля, а также во время работы пиротехнического изделия;</w:t>
      </w:r>
    </w:p>
    <w:p w14:paraId="517CC07B" w14:textId="77777777" w:rsidR="0051356C" w:rsidRPr="0051356C" w:rsidRDefault="0051356C" w:rsidP="0051356C">
      <w:pPr>
        <w:pStyle w:val="a3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в случае затухания фитиля поджигать его еще раз;</w:t>
      </w:r>
    </w:p>
    <w:p w14:paraId="39F10214" w14:textId="77777777" w:rsidR="0051356C" w:rsidRPr="0051356C" w:rsidRDefault="0051356C" w:rsidP="0051356C">
      <w:pPr>
        <w:pStyle w:val="a3"/>
        <w:numPr>
          <w:ilvl w:val="0"/>
          <w:numId w:val="2"/>
        </w:numPr>
        <w:shd w:val="clear" w:color="auto" w:fill="FFFFFF"/>
        <w:ind w:firstLine="360"/>
        <w:jc w:val="both"/>
        <w:rPr>
          <w:color w:val="000000"/>
        </w:rPr>
      </w:pPr>
      <w:r w:rsidRPr="0051356C">
        <w:rPr>
          <w:color w:val="000000"/>
        </w:rPr>
        <w:t>подходить и наклоняться над отработавшим пиротехническим изделием в течение 5 минут после окончания работы.</w:t>
      </w:r>
    </w:p>
    <w:p w14:paraId="6DE99979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В случае если фитиль погас или прогорел, а пиротехническое изделие не начало работать, необходимо:</w:t>
      </w:r>
    </w:p>
    <w:p w14:paraId="35B1997D" w14:textId="77777777" w:rsidR="0051356C" w:rsidRPr="0051356C" w:rsidRDefault="0051356C" w:rsidP="0051356C">
      <w:pPr>
        <w:pStyle w:val="a3"/>
        <w:numPr>
          <w:ilvl w:val="0"/>
          <w:numId w:val="3"/>
        </w:numPr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выждать 15 минут, чтобы удостовериться в отказе;</w:t>
      </w:r>
    </w:p>
    <w:p w14:paraId="795A24DA" w14:textId="77777777" w:rsidR="0051356C" w:rsidRPr="0051356C" w:rsidRDefault="0051356C" w:rsidP="0051356C">
      <w:pPr>
        <w:pStyle w:val="a3"/>
        <w:numPr>
          <w:ilvl w:val="0"/>
          <w:numId w:val="3"/>
        </w:numPr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подойти к пиротехническому изделию и провести визуальный осмотр, чтобы удостовериться в отсутствии тлеющих частей;</w:t>
      </w:r>
    </w:p>
    <w:p w14:paraId="1244B43D" w14:textId="77777777" w:rsidR="0051356C" w:rsidRPr="0051356C" w:rsidRDefault="0051356C" w:rsidP="0051356C">
      <w:pPr>
        <w:pStyle w:val="a3"/>
        <w:numPr>
          <w:ilvl w:val="0"/>
          <w:numId w:val="3"/>
        </w:numPr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собрать и уничтожить не сработавшее пиротехническое изделие только убедивших в отсутствии тлеющих частей.</w:t>
      </w:r>
    </w:p>
    <w:p w14:paraId="70C33125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Уничтожение пиротехнических изделий проводят путем погружения их в воду на срок не менее 24 часов. После этого их можно утилизировать с бытовым мусором. Запрещено сжигать пиротехнические изделия на кострах.</w:t>
      </w:r>
    </w:p>
    <w:p w14:paraId="0B413FFF" w14:textId="77777777" w:rsidR="0051356C" w:rsidRPr="0051356C" w:rsidRDefault="0051356C" w:rsidP="0051356C">
      <w:pPr>
        <w:pStyle w:val="a3"/>
        <w:shd w:val="clear" w:color="auto" w:fill="FFFFFF"/>
        <w:ind w:firstLine="360"/>
        <w:jc w:val="both"/>
        <w:rPr>
          <w:color w:val="262626"/>
        </w:rPr>
      </w:pPr>
      <w:r w:rsidRPr="0051356C">
        <w:rPr>
          <w:color w:val="262626"/>
        </w:rPr>
        <w:t>Нужно быть готовым оперативно отреагировать в случае возникновения непредвиденной ситуации.</w:t>
      </w:r>
    </w:p>
    <w:p w14:paraId="03DFF101" w14:textId="77777777" w:rsidR="002A7BCD" w:rsidRPr="0051356C" w:rsidRDefault="002A7BCD">
      <w:pPr>
        <w:rPr>
          <w:rFonts w:ascii="Times New Roman" w:hAnsi="Times New Roman" w:cs="Times New Roman"/>
        </w:rPr>
      </w:pPr>
    </w:p>
    <w:sectPr w:rsidR="002A7BCD" w:rsidRPr="0051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0A6"/>
    <w:multiLevelType w:val="multilevel"/>
    <w:tmpl w:val="699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B0FCE"/>
    <w:multiLevelType w:val="multilevel"/>
    <w:tmpl w:val="218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52CBD"/>
    <w:multiLevelType w:val="multilevel"/>
    <w:tmpl w:val="163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EE"/>
    <w:rsid w:val="002A7BCD"/>
    <w:rsid w:val="002C06EE"/>
    <w:rsid w:val="005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DDF"/>
  <w15:chartTrackingRefBased/>
  <w15:docId w15:val="{8EACF7FB-99EE-405D-8206-5610CE9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2023-11-30T05:21:00Z</dcterms:created>
  <dcterms:modified xsi:type="dcterms:W3CDTF">2023-11-30T05:22:00Z</dcterms:modified>
</cp:coreProperties>
</file>